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A04" w:rsidRPr="00ED576C" w:rsidRDefault="00384A04" w:rsidP="00384A04">
      <w:pPr>
        <w:rPr>
          <w:rFonts w:ascii="Times New Roman" w:hAnsi="Times New Roman"/>
          <w:b/>
          <w:color w:val="FF0000"/>
          <w:sz w:val="28"/>
          <w:szCs w:val="28"/>
        </w:rPr>
      </w:pPr>
      <w:r w:rsidRPr="00A1291E">
        <w:rPr>
          <w:rFonts w:ascii="Times New Roman" w:hAnsi="Times New Roman"/>
          <w:b/>
          <w:sz w:val="28"/>
          <w:szCs w:val="28"/>
        </w:rPr>
        <w:t>Номер Единого казначейского счета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ED576C">
        <w:rPr>
          <w:rFonts w:ascii="Times New Roman" w:hAnsi="Times New Roman"/>
          <w:b/>
          <w:color w:val="FF0000"/>
          <w:sz w:val="28"/>
          <w:szCs w:val="28"/>
        </w:rPr>
        <w:t>40102810445370000017</w:t>
      </w:r>
    </w:p>
    <w:p w:rsidR="00384A04" w:rsidRPr="00ED576C" w:rsidRDefault="00384A04" w:rsidP="00384A04">
      <w:pPr>
        <w:rPr>
          <w:rFonts w:ascii="Times New Roman" w:hAnsi="Times New Roman"/>
          <w:b/>
          <w:sz w:val="28"/>
          <w:szCs w:val="28"/>
        </w:rPr>
      </w:pPr>
      <w:r w:rsidRPr="00A1291E">
        <w:rPr>
          <w:rFonts w:ascii="Times New Roman" w:hAnsi="Times New Roman"/>
          <w:b/>
          <w:sz w:val="28"/>
          <w:szCs w:val="28"/>
        </w:rPr>
        <w:t>БИК ТОФК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ED576C">
        <w:rPr>
          <w:rFonts w:ascii="Times New Roman" w:hAnsi="Times New Roman"/>
          <w:b/>
          <w:color w:val="FF0000"/>
          <w:sz w:val="28"/>
          <w:szCs w:val="28"/>
        </w:rPr>
        <w:t>011203901</w:t>
      </w:r>
    </w:p>
    <w:p w:rsidR="00384A04" w:rsidRPr="00ED576C" w:rsidRDefault="00ED576C" w:rsidP="00ED576C">
      <w:pPr>
        <w:ind w:left="-142"/>
        <w:rPr>
          <w:rFonts w:ascii="Times New Roman" w:hAnsi="Times New Roman"/>
          <w:b/>
          <w:color w:val="FF0000"/>
          <w:sz w:val="28"/>
          <w:szCs w:val="28"/>
        </w:rPr>
      </w:pPr>
      <w:r w:rsidRPr="00ED576C">
        <w:rPr>
          <w:rFonts w:ascii="Times New Roman" w:hAnsi="Times New Roman"/>
          <w:b/>
          <w:sz w:val="36"/>
          <w:szCs w:val="36"/>
        </w:rPr>
        <w:t xml:space="preserve"> </w:t>
      </w:r>
      <w:r w:rsidR="00384A04" w:rsidRPr="00A1291E">
        <w:rPr>
          <w:rFonts w:ascii="Times New Roman" w:hAnsi="Times New Roman"/>
          <w:b/>
          <w:sz w:val="28"/>
          <w:szCs w:val="28"/>
        </w:rPr>
        <w:t>Наименование учреждения ЦБ РФ / Наименование ТОФК</w:t>
      </w:r>
      <w:r w:rsidR="00384A04">
        <w:rPr>
          <w:rFonts w:ascii="Times New Roman" w:hAnsi="Times New Roman"/>
          <w:b/>
          <w:sz w:val="24"/>
          <w:szCs w:val="24"/>
        </w:rPr>
        <w:t xml:space="preserve"> – </w:t>
      </w:r>
      <w:r w:rsidRPr="00ED576C">
        <w:rPr>
          <w:rFonts w:ascii="Times New Roman" w:hAnsi="Times New Roman"/>
          <w:b/>
          <w:sz w:val="24"/>
          <w:szCs w:val="24"/>
        </w:rPr>
        <w:t xml:space="preserve">    </w:t>
      </w:r>
      <w:r w:rsidR="00384A04" w:rsidRPr="00ED576C">
        <w:rPr>
          <w:rFonts w:ascii="Times New Roman" w:hAnsi="Times New Roman"/>
          <w:b/>
          <w:color w:val="FF0000"/>
          <w:sz w:val="28"/>
          <w:szCs w:val="28"/>
        </w:rPr>
        <w:t>ОТДЕЛЕНИЕ АСТРАХАНЬ БАНКА РОССИИ//УФК по Астраханской области г. Астрахань</w:t>
      </w:r>
    </w:p>
    <w:p w:rsidR="00384A04" w:rsidRPr="00ED576C" w:rsidRDefault="00384A04" w:rsidP="00384A04">
      <w:pPr>
        <w:rPr>
          <w:rFonts w:ascii="Times New Roman" w:hAnsi="Times New Roman"/>
          <w:b/>
          <w:sz w:val="32"/>
          <w:szCs w:val="32"/>
        </w:rPr>
      </w:pPr>
      <w:r w:rsidRPr="00ED576C">
        <w:rPr>
          <w:rFonts w:ascii="Times New Roman" w:hAnsi="Times New Roman"/>
          <w:b/>
          <w:sz w:val="32"/>
          <w:szCs w:val="32"/>
          <w:lang w:val="en-US"/>
        </w:rPr>
        <w:t>C</w:t>
      </w:r>
      <w:r w:rsidRPr="00ED576C">
        <w:rPr>
          <w:rFonts w:ascii="Times New Roman" w:hAnsi="Times New Roman"/>
          <w:b/>
          <w:sz w:val="32"/>
          <w:szCs w:val="32"/>
        </w:rPr>
        <w:t>оответствие ранее открытых банков</w:t>
      </w:r>
      <w:r w:rsidR="00A67AB5">
        <w:rPr>
          <w:rFonts w:ascii="Times New Roman" w:hAnsi="Times New Roman"/>
          <w:b/>
          <w:sz w:val="32"/>
          <w:szCs w:val="32"/>
        </w:rPr>
        <w:t>ских счетов казначейским счетам</w:t>
      </w:r>
      <w:r w:rsidR="00ED576C">
        <w:rPr>
          <w:rFonts w:ascii="Times New Roman" w:hAnsi="Times New Roman"/>
          <w:b/>
          <w:sz w:val="32"/>
          <w:szCs w:val="32"/>
        </w:rPr>
        <w:t>:</w:t>
      </w:r>
    </w:p>
    <w:p w:rsidR="00074FD3" w:rsidRPr="00A1291E" w:rsidRDefault="00A1291E" w:rsidP="00384A04">
      <w:pPr>
        <w:rPr>
          <w:rFonts w:ascii="Times New Roman" w:hAnsi="Times New Roman" w:cs="Times New Roman"/>
          <w:b/>
          <w:sz w:val="28"/>
          <w:szCs w:val="28"/>
        </w:rPr>
      </w:pPr>
      <w:r w:rsidRPr="00A1291E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ED576C" w:rsidRPr="00A1291E">
        <w:rPr>
          <w:rFonts w:ascii="Times New Roman" w:hAnsi="Times New Roman"/>
          <w:b/>
          <w:sz w:val="28"/>
          <w:szCs w:val="28"/>
        </w:rPr>
        <w:t xml:space="preserve">(40101810400000010009)   </w:t>
      </w:r>
      <w:r w:rsidR="00074FD3" w:rsidRPr="00A1291E">
        <w:rPr>
          <w:rFonts w:ascii="Times New Roman" w:hAnsi="Times New Roman"/>
          <w:b/>
          <w:color w:val="FF0000"/>
          <w:sz w:val="28"/>
          <w:szCs w:val="28"/>
        </w:rPr>
        <w:t>03100643000000012500</w:t>
      </w:r>
      <w:r w:rsidR="00074FD3" w:rsidRPr="00A1291E">
        <w:rPr>
          <w:rFonts w:ascii="Times New Roman" w:hAnsi="Times New Roman"/>
          <w:b/>
          <w:sz w:val="28"/>
          <w:szCs w:val="28"/>
        </w:rPr>
        <w:t xml:space="preserve"> </w:t>
      </w:r>
    </w:p>
    <w:p w:rsidR="00ED576C" w:rsidRPr="00A1291E" w:rsidRDefault="00ED576C" w:rsidP="00A1291E">
      <w:pPr>
        <w:ind w:left="993" w:hanging="709"/>
        <w:rPr>
          <w:rFonts w:ascii="Times New Roman" w:hAnsi="Times New Roman" w:cs="Times New Roman"/>
          <w:b/>
          <w:sz w:val="28"/>
          <w:szCs w:val="28"/>
        </w:rPr>
      </w:pPr>
      <w:r w:rsidRPr="00A1291E">
        <w:rPr>
          <w:rFonts w:ascii="Times New Roman" w:hAnsi="Times New Roman" w:cs="Times New Roman"/>
          <w:b/>
          <w:sz w:val="28"/>
          <w:szCs w:val="28"/>
          <w:u w:val="single"/>
        </w:rPr>
        <w:t>ГУ- Астраханское РО Фонда социального страхования Российской Федерации</w:t>
      </w:r>
      <w:r w:rsidRPr="00A1291E">
        <w:rPr>
          <w:b/>
          <w:sz w:val="32"/>
          <w:szCs w:val="32"/>
        </w:rPr>
        <w:t>:</w:t>
      </w:r>
      <w:r w:rsidRPr="00ED576C">
        <w:t xml:space="preserve"> </w:t>
      </w:r>
      <w:r>
        <w:t xml:space="preserve">    </w:t>
      </w:r>
      <w:r w:rsidR="00A1291E">
        <w:t xml:space="preserve">    </w:t>
      </w:r>
      <w:r w:rsidRPr="00A1291E">
        <w:rPr>
          <w:rFonts w:ascii="Times New Roman" w:hAnsi="Times New Roman" w:cs="Times New Roman"/>
          <w:b/>
          <w:sz w:val="28"/>
          <w:szCs w:val="28"/>
        </w:rPr>
        <w:t xml:space="preserve">(40402810912030000001) </w:t>
      </w:r>
      <w:r w:rsidRPr="00A1291E">
        <w:rPr>
          <w:sz w:val="28"/>
          <w:szCs w:val="28"/>
        </w:rPr>
        <w:t xml:space="preserve"> </w:t>
      </w:r>
      <w:r w:rsidR="00E059BE" w:rsidRPr="00A1291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03251643000000072500 </w:t>
      </w:r>
    </w:p>
    <w:p w:rsidR="00ED576C" w:rsidRPr="00A1291E" w:rsidRDefault="00E059BE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129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76C" w:rsidRPr="00A1291E">
        <w:rPr>
          <w:rFonts w:ascii="Times New Roman" w:hAnsi="Times New Roman" w:cs="Times New Roman"/>
          <w:b/>
          <w:sz w:val="28"/>
          <w:szCs w:val="28"/>
        </w:rPr>
        <w:t xml:space="preserve">            (40302810412037000002)  </w:t>
      </w:r>
      <w:r w:rsidRPr="00A1291E">
        <w:rPr>
          <w:rFonts w:ascii="Times New Roman" w:hAnsi="Times New Roman" w:cs="Times New Roman"/>
          <w:b/>
          <w:color w:val="FF0000"/>
          <w:sz w:val="28"/>
          <w:szCs w:val="28"/>
        </w:rPr>
        <w:t>03252643000000072500</w:t>
      </w:r>
      <w:r w:rsidR="00D34270">
        <w:rPr>
          <w:rFonts w:ascii="Times New Roman" w:hAnsi="Times New Roman" w:cs="Times New Roman"/>
          <w:b/>
          <w:color w:val="FF0000"/>
          <w:sz w:val="28"/>
          <w:szCs w:val="28"/>
        </w:rPr>
        <w:br/>
      </w:r>
    </w:p>
    <w:p w:rsidR="00A1291E" w:rsidRDefault="00ED576C" w:rsidP="00A1291E">
      <w:pPr>
        <w:jc w:val="center"/>
        <w:rPr>
          <w:b/>
          <w:sz w:val="32"/>
          <w:szCs w:val="32"/>
        </w:rPr>
      </w:pPr>
      <w:r w:rsidRPr="00A1291E">
        <w:rPr>
          <w:rFonts w:ascii="Times New Roman" w:hAnsi="Times New Roman" w:cs="Times New Roman"/>
          <w:b/>
          <w:sz w:val="28"/>
          <w:szCs w:val="28"/>
          <w:u w:val="single"/>
        </w:rPr>
        <w:t>ОПФР по Астраханской области</w:t>
      </w:r>
      <w:r w:rsidR="00A1291E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E059BE" w:rsidRPr="00A1291E" w:rsidRDefault="00A129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32"/>
          <w:szCs w:val="32"/>
        </w:rPr>
        <w:t xml:space="preserve">          </w:t>
      </w:r>
      <w:r w:rsidR="00ED576C" w:rsidRPr="00ED576C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</w:t>
      </w:r>
      <w:r w:rsidR="00ED576C" w:rsidRPr="00ED576C">
        <w:rPr>
          <w:sz w:val="32"/>
          <w:szCs w:val="32"/>
        </w:rPr>
        <w:t xml:space="preserve"> </w:t>
      </w:r>
      <w:r w:rsidR="00ED576C" w:rsidRPr="00A1291E">
        <w:rPr>
          <w:rFonts w:ascii="Times New Roman" w:hAnsi="Times New Roman" w:cs="Times New Roman"/>
          <w:b/>
          <w:sz w:val="28"/>
          <w:szCs w:val="28"/>
        </w:rPr>
        <w:t xml:space="preserve">(40401810912031000001) </w:t>
      </w:r>
      <w:r w:rsidR="00E059BE" w:rsidRPr="00A1291E">
        <w:rPr>
          <w:rFonts w:ascii="Times New Roman" w:hAnsi="Times New Roman" w:cs="Times New Roman"/>
          <w:b/>
          <w:color w:val="FF0000"/>
          <w:sz w:val="28"/>
          <w:szCs w:val="28"/>
        </w:rPr>
        <w:t>03241643000000062500</w:t>
      </w:r>
      <w:r w:rsidR="00A6239C" w:rsidRPr="00A1291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ED576C" w:rsidRPr="00A1291E" w:rsidRDefault="00ED576C">
      <w:pPr>
        <w:rPr>
          <w:rFonts w:ascii="Times New Roman" w:hAnsi="Times New Roman" w:cs="Times New Roman"/>
          <w:b/>
          <w:sz w:val="28"/>
          <w:szCs w:val="28"/>
        </w:rPr>
      </w:pPr>
      <w:r w:rsidRPr="00A1291E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A1291E" w:rsidRPr="00A129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29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239C" w:rsidRPr="00A129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291E" w:rsidRPr="00A1291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6239C" w:rsidRPr="00A129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291E">
        <w:rPr>
          <w:rFonts w:ascii="Times New Roman" w:hAnsi="Times New Roman" w:cs="Times New Roman"/>
          <w:b/>
          <w:sz w:val="28"/>
          <w:szCs w:val="28"/>
        </w:rPr>
        <w:t xml:space="preserve">(40302810712037000003) </w:t>
      </w:r>
      <w:r w:rsidR="00A6239C" w:rsidRPr="00A1291E">
        <w:rPr>
          <w:rFonts w:ascii="Times New Roman" w:hAnsi="Times New Roman" w:cs="Times New Roman"/>
          <w:b/>
          <w:color w:val="FF0000"/>
          <w:sz w:val="28"/>
          <w:szCs w:val="28"/>
        </w:rPr>
        <w:t>03242643000000062500</w:t>
      </w:r>
      <w:r w:rsidR="00A6239C" w:rsidRPr="00A129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29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270">
        <w:rPr>
          <w:rFonts w:ascii="Times New Roman" w:hAnsi="Times New Roman" w:cs="Times New Roman"/>
          <w:b/>
          <w:sz w:val="28"/>
          <w:szCs w:val="28"/>
        </w:rPr>
        <w:br/>
        <w:t xml:space="preserve">       </w:t>
      </w:r>
    </w:p>
    <w:p w:rsidR="00ED576C" w:rsidRPr="00A1291E" w:rsidRDefault="00A1291E" w:rsidP="00A1291E">
      <w:pPr>
        <w:spacing w:line="360" w:lineRule="auto"/>
        <w:ind w:left="993" w:hanging="993"/>
        <w:rPr>
          <w:rFonts w:ascii="Times New Roman" w:hAnsi="Times New Roman" w:cs="Times New Roman"/>
          <w:b/>
          <w:sz w:val="28"/>
          <w:szCs w:val="28"/>
        </w:rPr>
      </w:pPr>
      <w:r w:rsidRPr="00A1291E">
        <w:rPr>
          <w:rFonts w:ascii="Times New Roman" w:hAnsi="Times New Roman" w:cs="Times New Roman"/>
          <w:b/>
          <w:sz w:val="28"/>
          <w:szCs w:val="28"/>
          <w:u w:val="single"/>
        </w:rPr>
        <w:t>Территориальный фонд обязательного медицинского страхования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:    </w:t>
      </w:r>
      <w:r w:rsidR="00ED576C" w:rsidRPr="00A1291E">
        <w:rPr>
          <w:rFonts w:ascii="Times New Roman" w:hAnsi="Times New Roman" w:cs="Times New Roman"/>
          <w:b/>
          <w:sz w:val="28"/>
          <w:szCs w:val="28"/>
        </w:rPr>
        <w:t xml:space="preserve">(40404810512030000001) </w:t>
      </w:r>
      <w:r w:rsidR="00A6239C" w:rsidRPr="00A1291E">
        <w:rPr>
          <w:rFonts w:ascii="Times New Roman" w:hAnsi="Times New Roman" w:cs="Times New Roman"/>
          <w:b/>
          <w:color w:val="FF0000"/>
          <w:sz w:val="28"/>
          <w:szCs w:val="28"/>
        </w:rPr>
        <w:t>03271643120000092500</w:t>
      </w:r>
      <w:r w:rsidR="00A6239C" w:rsidRPr="00A129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270">
        <w:rPr>
          <w:rFonts w:ascii="Times New Roman" w:hAnsi="Times New Roman" w:cs="Times New Roman"/>
          <w:b/>
          <w:sz w:val="28"/>
          <w:szCs w:val="28"/>
        </w:rPr>
        <w:br/>
      </w:r>
      <w:r w:rsidR="00D34270" w:rsidRPr="00D34270">
        <w:rPr>
          <w:rFonts w:ascii="Times New Roman" w:hAnsi="Times New Roman" w:cs="Times New Roman"/>
          <w:b/>
          <w:sz w:val="28"/>
          <w:szCs w:val="28"/>
        </w:rPr>
        <w:t xml:space="preserve">(40302810412038000001) </w:t>
      </w:r>
      <w:bookmarkStart w:id="0" w:name="_GoBack"/>
      <w:r w:rsidR="007A7159" w:rsidRPr="00EC1A04">
        <w:rPr>
          <w:rFonts w:ascii="Times New Roman" w:hAnsi="Times New Roman" w:cs="Times New Roman"/>
          <w:b/>
          <w:color w:val="FF0000"/>
          <w:sz w:val="28"/>
          <w:szCs w:val="28"/>
        </w:rPr>
        <w:t>03272643120000092500</w:t>
      </w:r>
      <w:bookmarkEnd w:id="0"/>
    </w:p>
    <w:p w:rsidR="00A6239C" w:rsidRPr="00A1291E" w:rsidRDefault="00D34270" w:rsidP="00A1291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sectPr w:rsidR="00A6239C" w:rsidRPr="00A1291E" w:rsidSect="00ED576C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D1A"/>
    <w:rsid w:val="00074FD3"/>
    <w:rsid w:val="00384A04"/>
    <w:rsid w:val="007A7159"/>
    <w:rsid w:val="00945D1A"/>
    <w:rsid w:val="009D092D"/>
    <w:rsid w:val="009F7AE2"/>
    <w:rsid w:val="00A1291E"/>
    <w:rsid w:val="00A6239C"/>
    <w:rsid w:val="00A67AB5"/>
    <w:rsid w:val="00D34270"/>
    <w:rsid w:val="00E059BE"/>
    <w:rsid w:val="00EC1A04"/>
    <w:rsid w:val="00ED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UFK25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Александра Владимировна</dc:creator>
  <cp:keywords/>
  <dc:description/>
  <cp:lastModifiedBy>Николаева Александра Владимировна</cp:lastModifiedBy>
  <cp:revision>9</cp:revision>
  <dcterms:created xsi:type="dcterms:W3CDTF">2020-12-15T11:40:00Z</dcterms:created>
  <dcterms:modified xsi:type="dcterms:W3CDTF">2020-12-23T08:45:00Z</dcterms:modified>
</cp:coreProperties>
</file>